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r>
        <w:rPr>
          <w:rFonts w:ascii="TimesNewRomanPS-BoldMT" w:hAnsi="TimesNewRomanPS-BoldMT" w:cs="TimesNewRomanPS-BoldMT"/>
          <w:b/>
          <w:bCs/>
          <w:color w:val="000000"/>
          <w:sz w:val="24"/>
          <w:szCs w:val="24"/>
        </w:rPr>
        <w:t xml:space="preserve">ΘΕΜΑ:     </w:t>
      </w:r>
      <w:r>
        <w:rPr>
          <w:rFonts w:ascii="TimesNewRomanPS-BoldMT" w:hAnsi="TimesNewRomanPS-BoldMT" w:cs="TimesNewRomanPS-BoldMT"/>
          <w:b/>
          <w:bCs/>
          <w:color w:val="222222"/>
          <w:sz w:val="24"/>
          <w:szCs w:val="24"/>
        </w:rPr>
        <w:t>ΚΑΤΑΣΚΕΥΗ ΟΔΕΥΣΗΣ ΟΠΤΙΚΩΝ ΙΝΩΝ ΑΠΟ ΥΠΑΡΧΟΝ</w:t>
      </w: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r>
        <w:rPr>
          <w:rFonts w:ascii="TimesNewRomanPS-BoldMT" w:hAnsi="TimesNewRomanPS-BoldMT" w:cs="TimesNewRomanPS-BoldMT"/>
          <w:b/>
          <w:bCs/>
          <w:color w:val="222222"/>
          <w:sz w:val="24"/>
          <w:szCs w:val="24"/>
        </w:rPr>
        <w:t xml:space="preserve">ΦΡΕΑΤΙΟ ΠΛΗΣΙΟΝ ΚΤΗΡΙΟΥ ΜΗΝ </w:t>
      </w:r>
      <w:proofErr w:type="spellStart"/>
      <w:r>
        <w:rPr>
          <w:rFonts w:ascii="TimesNewRomanPS-BoldMT" w:hAnsi="TimesNewRomanPS-BoldMT" w:cs="TimesNewRomanPS-BoldMT"/>
          <w:b/>
          <w:bCs/>
          <w:color w:val="222222"/>
          <w:sz w:val="24"/>
          <w:szCs w:val="24"/>
        </w:rPr>
        <w:t>΄΄ΝΙΚΟΣ</w:t>
      </w:r>
      <w:proofErr w:type="spellEnd"/>
      <w:r>
        <w:rPr>
          <w:rFonts w:ascii="TimesNewRomanPS-BoldMT" w:hAnsi="TimesNewRomanPS-BoldMT" w:cs="TimesNewRomanPS-BoldMT"/>
          <w:b/>
          <w:bCs/>
          <w:color w:val="222222"/>
          <w:sz w:val="24"/>
          <w:szCs w:val="24"/>
        </w:rPr>
        <w:t xml:space="preserve"> ΚΟΥΡΚΟΥΛΟΣ¨ ΜΕΧΡΙ </w:t>
      </w: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r>
        <w:rPr>
          <w:rFonts w:ascii="TimesNewRomanPS-BoldMT" w:hAnsi="TimesNewRomanPS-BoldMT" w:cs="TimesNewRomanPS-BoldMT"/>
          <w:b/>
          <w:bCs/>
          <w:color w:val="222222"/>
          <w:sz w:val="24"/>
          <w:szCs w:val="24"/>
        </w:rPr>
        <w:t>ΤΟ ΕΣΤΕΧΝΙΚΕΣ ΠΡΟΔΙΑΓΡΑΦΕΣ</w:t>
      </w: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r>
        <w:rPr>
          <w:rFonts w:ascii="TimesNewRomanPS-BoldMT" w:hAnsi="TimesNewRomanPS-BoldMT" w:cs="TimesNewRomanPS-BoldMT"/>
          <w:b/>
          <w:bCs/>
          <w:color w:val="222222"/>
          <w:sz w:val="24"/>
          <w:szCs w:val="24"/>
        </w:rPr>
        <w:t xml:space="preserve">                                    ΤΕΧΝΙΚΕΣ ΠΡΟΔΙΑΓΡΑΦΕΣ</w:t>
      </w: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Για την κατασκευή της όδευσης οπτικών ινών από το υπάρχον φρεάτιο έξωθεν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 xml:space="preserve">του κτηρίου ΜΗΝ «Νίκος </w:t>
      </w:r>
      <w:proofErr w:type="spellStart"/>
      <w:r>
        <w:rPr>
          <w:rFonts w:ascii="TimesNewRomanPSMT" w:hAnsi="TimesNewRomanPSMT" w:cs="TimesNewRomanPSMT"/>
          <w:color w:val="222222"/>
          <w:sz w:val="24"/>
          <w:szCs w:val="24"/>
        </w:rPr>
        <w:t>Κούρκουλος</w:t>
      </w:r>
      <w:proofErr w:type="spellEnd"/>
      <w:r>
        <w:rPr>
          <w:rFonts w:ascii="TimesNewRomanPSMT" w:hAnsi="TimesNewRomanPSMT" w:cs="TimesNewRomanPSMT"/>
          <w:color w:val="222222"/>
          <w:sz w:val="24"/>
          <w:szCs w:val="24"/>
        </w:rPr>
        <w:t>» μέχρι και το εσωτερικό του κτηρίου Ρ –</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Λοιμωδών εντός της ψευδοροφής, θα απαιτηθεί να γίνουν οι κάτωθι εργασίες :</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Εκσκαφή χάνδακα δια χειρών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Καθαίρεση οπλισμένου σκυροδέματος</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 xml:space="preserve">Διάνοιξη 2 οπών με </w:t>
      </w:r>
      <w:proofErr w:type="spellStart"/>
      <w:r>
        <w:rPr>
          <w:rFonts w:ascii="TimesNewRomanPSMT" w:hAnsi="TimesNewRomanPSMT" w:cs="TimesNewRomanPSMT"/>
          <w:color w:val="222222"/>
          <w:sz w:val="24"/>
          <w:szCs w:val="24"/>
        </w:rPr>
        <w:t>καροτιέρα</w:t>
      </w:r>
      <w:proofErr w:type="spellEnd"/>
      <w:r>
        <w:rPr>
          <w:rFonts w:ascii="TimesNewRomanPSMT" w:hAnsi="TimesNewRomanPSMT" w:cs="TimesNewRomanPSMT"/>
          <w:color w:val="222222"/>
          <w:sz w:val="24"/>
          <w:szCs w:val="24"/>
        </w:rPr>
        <w:t xml:space="preserve"> Φ75</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Τοποθέτηση σπιράλ Φ50 (διπλή όδευση), ηλεκτρικών γραμμών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Εγκιβωτισμός των σπιράλ εντός του εδάφους με άμμο 0,30 cm</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Πλήρωση του υπολοίπου πάνω από την άμμο μέχρι και 0,30 cm από το κάτω μέρος του</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πεζοδρομίου</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 xml:space="preserve">Φορτοεκφόρτωση και απομάκρυνση σε χώρο όπου επιτρέπεται των </w:t>
      </w:r>
      <w:proofErr w:type="spellStart"/>
      <w:r>
        <w:rPr>
          <w:rFonts w:ascii="TimesNewRomanPSMT" w:hAnsi="TimesNewRomanPSMT" w:cs="TimesNewRomanPSMT"/>
          <w:color w:val="222222"/>
          <w:sz w:val="24"/>
          <w:szCs w:val="24"/>
        </w:rPr>
        <w:t>καθαιρεθέντων</w:t>
      </w:r>
      <w:proofErr w:type="spellEnd"/>
      <w:r>
        <w:rPr>
          <w:rFonts w:ascii="TimesNewRomanPSMT" w:hAnsi="TimesNewRomanPSMT" w:cs="TimesNewRomanPSMT"/>
          <w:color w:val="222222"/>
          <w:sz w:val="24"/>
          <w:szCs w:val="24"/>
        </w:rPr>
        <w:t xml:space="preserve"> και</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πλεοναζόντων μπαζών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Τοποθέτηση εσωτερικά του κτηρίου Ρ-Λοιμωδών, εντός της ψευδοροφής σχάρας</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καλωδίων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Οπλισμένο σκυρόδεμα C16/20 παράλληλα του υπάρχοντος πεζοδρομίου πάχους 0,30 m,</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πλάτους 0,40 m και μήκους 4,00 m</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Σφράγισμα των οπών στην τοιχοποιία και στο φρεάτιο περιμετρικά των σωλήνων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 xml:space="preserve">Χρωματισμός με πλαστικό ακρυλικό </w:t>
      </w:r>
      <w:proofErr w:type="spellStart"/>
      <w:r>
        <w:rPr>
          <w:rFonts w:ascii="TimesNewRomanPSMT" w:hAnsi="TimesNewRomanPSMT" w:cs="TimesNewRomanPSMT"/>
          <w:color w:val="222222"/>
          <w:sz w:val="24"/>
          <w:szCs w:val="24"/>
        </w:rPr>
        <w:t>αντιμικροβιακό</w:t>
      </w:r>
      <w:proofErr w:type="spellEnd"/>
      <w:r>
        <w:rPr>
          <w:rFonts w:ascii="TimesNewRomanPSMT" w:hAnsi="TimesNewRomanPSMT" w:cs="TimesNewRomanPSMT"/>
          <w:color w:val="222222"/>
          <w:sz w:val="24"/>
          <w:szCs w:val="24"/>
        </w:rPr>
        <w:t xml:space="preserve"> εσωτερικά της πλευράς του τοίχου</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 xml:space="preserve">που θα διανοιχτούν οι δύο οπές με </w:t>
      </w:r>
      <w:proofErr w:type="spellStart"/>
      <w:r>
        <w:rPr>
          <w:rFonts w:ascii="TimesNewRomanPSMT" w:hAnsi="TimesNewRomanPSMT" w:cs="TimesNewRomanPSMT"/>
          <w:color w:val="222222"/>
          <w:sz w:val="24"/>
          <w:szCs w:val="24"/>
        </w:rPr>
        <w:t>καροτιέρα</w:t>
      </w:r>
      <w:proofErr w:type="spellEnd"/>
      <w:r>
        <w:rPr>
          <w:rFonts w:ascii="TimesNewRomanPSMT" w:hAnsi="TimesNewRomanPSMT" w:cs="TimesNewRomanPSMT"/>
          <w:color w:val="222222"/>
          <w:sz w:val="24"/>
          <w:szCs w:val="24"/>
        </w:rPr>
        <w:t>.</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 xml:space="preserve">Κάλυψη με </w:t>
      </w:r>
      <w:proofErr w:type="spellStart"/>
      <w:r>
        <w:rPr>
          <w:rFonts w:ascii="TimesNewRomanPSMT" w:hAnsi="TimesNewRomanPSMT" w:cs="TimesNewRomanPSMT"/>
          <w:color w:val="222222"/>
          <w:sz w:val="24"/>
          <w:szCs w:val="24"/>
        </w:rPr>
        <w:t>στραντζαρισμένη</w:t>
      </w:r>
      <w:proofErr w:type="spellEnd"/>
      <w:r>
        <w:rPr>
          <w:rFonts w:ascii="TimesNewRomanPSMT" w:hAnsi="TimesNewRomanPSMT" w:cs="TimesNewRomanPSMT"/>
          <w:color w:val="222222"/>
          <w:sz w:val="24"/>
          <w:szCs w:val="24"/>
        </w:rPr>
        <w:t xml:space="preserve"> γαλβανισμένη λαμαρίνα σε σχήμα "Π" και ειδικά τεμάχια</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σχήματος "S".</w:t>
      </w:r>
    </w:p>
    <w:p w:rsidR="000A6A52" w:rsidRDefault="000A6A52" w:rsidP="000A6A52">
      <w:pPr>
        <w:autoSpaceDE w:val="0"/>
        <w:autoSpaceDN w:val="0"/>
        <w:adjustRightInd w:val="0"/>
        <w:spacing w:after="0" w:line="240" w:lineRule="auto"/>
        <w:rPr>
          <w:rFonts w:ascii="TimesNewRomanPS-BoldMT" w:hAnsi="TimesNewRomanPS-BoldMT" w:cs="TimesNewRomanPS-BoldMT"/>
          <w:b/>
          <w:bCs/>
          <w:color w:val="222222"/>
          <w:sz w:val="24"/>
          <w:szCs w:val="24"/>
        </w:rPr>
      </w:pPr>
      <w:r>
        <w:rPr>
          <w:rFonts w:ascii="TimesNewRomanPS-BoldMT" w:hAnsi="TimesNewRomanPS-BoldMT" w:cs="TimesNewRomanPS-BoldMT"/>
          <w:b/>
          <w:bCs/>
          <w:color w:val="222222"/>
          <w:sz w:val="24"/>
          <w:szCs w:val="24"/>
        </w:rPr>
        <w:t>Γενικοί όροι ( επί ποινή αποκλεισμού|)</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Οι συμμετέχοντες πρέπει να λάβουν γνώση των χώρων που πρόκειται να γίνουν οι</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εργασίες (διαστάσεων, απαιτήσεων, υπάρχουσας κατάστασης).</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Οι συμμετέχοντες θα πρέπει να έχουν εμπειρία σε αντίστοιχες εργασίες για την απόδειξη</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της οποίας θα πρέπει να καταθέσουν τουλάχιστον δύο παραστατικά ( τιμολόγια,</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συμβάσεις κλπ.)</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Πριν από την σύνταξη της προσφοράς, επί ποινή αποκλεισμού, είναι αυτονόητο ότι οι</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συμμετέχοντες στον διαγωνισμό επισκέφθηκαν τους χώρους και έλαβαν πλήρη γνώση</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του αντικειμένου, των διαστάσεων, των ιδιομορφιών του χώρου και των συνθηκών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εργασίας. Θα λάβουν σχετική βεβαίωση από την Τεχνική Υπηρεσία την οποία θα</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προσκομίσουν με την προσφορά τους.</w:t>
      </w:r>
    </w:p>
    <w:p w:rsidR="000A6A52" w:rsidRPr="000A6A52" w:rsidRDefault="000A6A52" w:rsidP="000A6A52">
      <w:pPr>
        <w:pStyle w:val="a3"/>
        <w:numPr>
          <w:ilvl w:val="0"/>
          <w:numId w:val="3"/>
        </w:numPr>
        <w:autoSpaceDE w:val="0"/>
        <w:autoSpaceDN w:val="0"/>
        <w:adjustRightInd w:val="0"/>
        <w:spacing w:after="0" w:line="480" w:lineRule="auto"/>
        <w:rPr>
          <w:rFonts w:ascii="TimesNewRomanPSMT" w:hAnsi="TimesNewRomanPSMT" w:cs="TimesNewRomanPSMT"/>
          <w:color w:val="222222"/>
          <w:sz w:val="24"/>
          <w:szCs w:val="24"/>
        </w:rPr>
      </w:pPr>
      <w:r w:rsidRPr="000A6A52">
        <w:rPr>
          <w:rFonts w:ascii="TimesNewRomanPSMT" w:hAnsi="TimesNewRomanPSMT" w:cs="TimesNewRomanPSMT"/>
          <w:color w:val="222222"/>
          <w:sz w:val="24"/>
          <w:szCs w:val="24"/>
        </w:rPr>
        <w:lastRenderedPageBreak/>
        <w:t>Στο κόστος να περιλαμβάνονται όλες οι δαπάνες που απαιτούνται για την μεταφορά στον χώρο του Π.Γ.Ν.Π. και για την πλήρη και έντεχνη εκτέλεση και ολοκλήρωση των τυχόν απαραιτήτων εργασιών μαζί με τα υλικά που απαιτούνται, ακόμα και αν αυτά/αυτές δεν κατονομάζονται ρητά.</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Έναρξη εργασιών το πολύ σε είκοσι (20) ημέρες από την υπογραφή της σύμβασης.</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Ο Ανάδοχος αφού λάβει γνώση των εγκαταστάσεων του Νοσοκομείου στις οποίες θα</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πραγματοποιηθούν οι εργασίες και εγκαταστάσεις με επιτόπου επίσκεψη στους χώρους,</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να προβεί στις απαραίτητες συνεννοήσεις με την Τεχνική Υπηρεσία για τον τρόπο</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εκτέλεσης των απαιτούμενων εργασιών. Η εκτέλεση των εργασιών θα πραγματοποιηθεί</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με την επίβλεψη και τη σύμφωνη γνώμη της Τεχνικής Υπηρεσίας του Νοσοκομείου.</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Ο Ανάδοχος υποχρεούται για την παράδοση της εγκατάστασης σε πλήρη και καλή</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λειτουργία και την εγγύηση τουλάχιστον δύο (2) ετών αναφορικά με τα υλικά που θα</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χρησιμοποιήσει και τις εργασίες που θα παρέχει. Να κατατεθεί υπεύθυνη δήλωση.</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Ο Ανάδοχος είναι αποκλειστικά υπεύθυνος για την λήψη όλων των απαιτούμενων μέτρων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TimesNewRomanPSMT" w:hAnsi="TimesNewRomanPSMT" w:cs="TimesNewRomanPSMT"/>
          <w:color w:val="222222"/>
          <w:sz w:val="24"/>
          <w:szCs w:val="24"/>
        </w:rPr>
        <w:t>ασφάλειας κατά την εκτέλεση των εργασιών.</w:t>
      </w:r>
    </w:p>
    <w:p w:rsidR="000A6A52" w:rsidRDefault="000A6A52" w:rsidP="000A6A52">
      <w:pPr>
        <w:autoSpaceDE w:val="0"/>
        <w:autoSpaceDN w:val="0"/>
        <w:adjustRightInd w:val="0"/>
        <w:spacing w:after="0" w:line="240" w:lineRule="auto"/>
        <w:rPr>
          <w:rFonts w:ascii="TimesNewRomanPSMT" w:hAnsi="TimesNewRomanPSMT" w:cs="TimesNewRomanPSMT"/>
          <w:color w:val="222222"/>
          <w:sz w:val="24"/>
          <w:szCs w:val="24"/>
        </w:rPr>
      </w:pPr>
      <w:r>
        <w:rPr>
          <w:rFonts w:ascii="SymbolMT" w:hAnsi="SymbolMT" w:cs="SymbolMT"/>
          <w:color w:val="222222"/>
          <w:sz w:val="20"/>
          <w:szCs w:val="20"/>
        </w:rPr>
        <w:t xml:space="preserve"> </w:t>
      </w:r>
      <w:r>
        <w:rPr>
          <w:rFonts w:ascii="TimesNewRomanPSMT" w:hAnsi="TimesNewRomanPSMT" w:cs="TimesNewRomanPSMT"/>
          <w:color w:val="222222"/>
          <w:sz w:val="24"/>
          <w:szCs w:val="24"/>
        </w:rPr>
        <w:t>Μετά το πέρας των εργασιών ο χώρος πρέπει να καθαριστεί.</w:t>
      </w:r>
    </w:p>
    <w:sectPr w:rsidR="000A6A52" w:rsidSect="0053658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imesNewRomanPS-BoldMT">
    <w:panose1 w:val="00000000000000000000"/>
    <w:charset w:val="A1"/>
    <w:family w:val="auto"/>
    <w:notTrueType/>
    <w:pitch w:val="default"/>
    <w:sig w:usb0="00000083" w:usb1="00000000" w:usb2="00000000" w:usb3="00000000" w:csb0="00000009" w:csb1="00000000"/>
  </w:font>
  <w:font w:name="TimesNewRomanPSMT">
    <w:altName w:val="Times New Roman"/>
    <w:panose1 w:val="00000000000000000000"/>
    <w:charset w:val="A1"/>
    <w:family w:val="auto"/>
    <w:notTrueType/>
    <w:pitch w:val="default"/>
    <w:sig w:usb0="00000083" w:usb1="00000000" w:usb2="00000000" w:usb3="00000000" w:csb0="00000009" w:csb1="00000000"/>
  </w:font>
  <w:font w:name="SymbolMT">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5787F"/>
    <w:multiLevelType w:val="hybridMultilevel"/>
    <w:tmpl w:val="E1D444F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5FBF73FB"/>
    <w:multiLevelType w:val="hybridMultilevel"/>
    <w:tmpl w:val="682AAC2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E0B768C"/>
    <w:multiLevelType w:val="hybridMultilevel"/>
    <w:tmpl w:val="4A6EE99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0A6A52"/>
    <w:rsid w:val="000A6A52"/>
    <w:rsid w:val="003F7D01"/>
    <w:rsid w:val="00536580"/>
    <w:rsid w:val="007F5DE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5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6A5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500</Words>
  <Characters>2703</Characters>
  <Application>Microsoft Office Word</Application>
  <DocSecurity>0</DocSecurity>
  <Lines>22</Lines>
  <Paragraphs>6</Paragraphs>
  <ScaleCrop>false</ScaleCrop>
  <Company>PGNP</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a.koloniari</dc:creator>
  <cp:lastModifiedBy>a.koloniari</cp:lastModifiedBy>
  <cp:revision>1</cp:revision>
  <dcterms:created xsi:type="dcterms:W3CDTF">2026-10-26T11:11:00Z</dcterms:created>
  <dcterms:modified xsi:type="dcterms:W3CDTF">2026-10-26T11:22:00Z</dcterms:modified>
</cp:coreProperties>
</file>