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0CCB3" w14:textId="77777777" w:rsidR="00026E13" w:rsidRPr="00583061" w:rsidRDefault="00026E13" w:rsidP="00026E13">
      <w:pPr>
        <w:spacing w:after="0" w:line="240" w:lineRule="auto"/>
        <w:rPr>
          <w:rFonts w:ascii="Helvetica" w:eastAsia="Times New Roman" w:hAnsi="Helvetica" w:cs="Times New Roman"/>
          <w:sz w:val="18"/>
          <w:szCs w:val="18"/>
          <w:lang w:val="en-US" w:eastAsia="el-GR"/>
        </w:rPr>
      </w:pPr>
    </w:p>
    <w:p w14:paraId="289A5397" w14:textId="77777777" w:rsidR="00026E13" w:rsidRDefault="00026E13" w:rsidP="00026E13">
      <w:pPr>
        <w:spacing w:after="0" w:line="240" w:lineRule="auto"/>
        <w:rPr>
          <w:rFonts w:ascii="Helvetica" w:eastAsia="Times New Roman" w:hAnsi="Helvetica" w:cs="Times New Roman"/>
          <w:sz w:val="18"/>
          <w:szCs w:val="18"/>
          <w:lang w:eastAsia="el-GR"/>
        </w:rPr>
      </w:pPr>
    </w:p>
    <w:p w14:paraId="72657125" w14:textId="6D09ABA3" w:rsidR="00026E13" w:rsidRPr="00683346" w:rsidRDefault="00026E13" w:rsidP="00026E13">
      <w:pPr>
        <w:spacing w:after="0" w:line="240" w:lineRule="auto"/>
        <w:rPr>
          <w:rFonts w:ascii="Times New Roman" w:eastAsia="Times New Roman" w:hAnsi="Times New Roman" w:cs="Times New Roman"/>
          <w:lang w:eastAsia="el-GR"/>
        </w:rPr>
      </w:pPr>
      <w:r w:rsidRPr="00683346">
        <w:rPr>
          <w:rFonts w:ascii="Helvetica" w:eastAsia="Times New Roman" w:hAnsi="Helvetica" w:cs="Times New Roman"/>
          <w:b/>
          <w:bCs/>
          <w:lang w:eastAsia="el-GR"/>
        </w:rPr>
        <w:t>Τεχνικές Προδιαγραφές Μοσχεύματος PKP.</w:t>
      </w:r>
      <w:r w:rsidRPr="00683346">
        <w:rPr>
          <w:rFonts w:ascii="Helvetica" w:eastAsia="Times New Roman" w:hAnsi="Helvetica" w:cs="Times New Roman"/>
          <w:lang w:eastAsia="el-GR"/>
        </w:rPr>
        <w:br/>
      </w:r>
      <w:r w:rsidRPr="00683346">
        <w:rPr>
          <w:rFonts w:ascii="Helvetica" w:eastAsia="Times New Roman" w:hAnsi="Helvetica" w:cs="Times New Roman"/>
          <w:lang w:eastAsia="el-GR"/>
        </w:rPr>
        <w:br/>
        <w:t xml:space="preserve">Πυκνότητα &amp; Ποιότητα Ενδοθηλιακών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ΚυττάρωνΑριθμός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κυττάρων (ECD): Τουλάχιστον 2.200 – 3.000 κύτταρα/mm².</w:t>
      </w:r>
      <w:r w:rsidRPr="00683346">
        <w:rPr>
          <w:rFonts w:ascii="Helvetica" w:eastAsia="Times New Roman" w:hAnsi="Helvetica" w:cs="Times New Roman"/>
          <w:lang w:eastAsia="el-GR"/>
        </w:rPr>
        <w:br/>
        <w:t xml:space="preserve">Μορφολογία κυττάρων: Υψηλό ποσοστό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εξασγωνικότητας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Hexagonality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&gt; 60%) και χαμηλός συντελεστής μεταβλητότητας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μέγεθους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Polymegathism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)</w:t>
      </w:r>
      <w:r w:rsidRPr="00683346">
        <w:rPr>
          <w:rFonts w:ascii="Helvetica" w:eastAsia="Times New Roman" w:hAnsi="Helvetica" w:cs="Times New Roman"/>
          <w:lang w:eastAsia="el-GR"/>
        </w:rPr>
        <w:br/>
        <w:t xml:space="preserve">Πιστοποίηση: Απαιτείται φωτογραφία ενδοθηλίου από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specular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μικροσκόπιο που συνοδεύει το πιστοποιητικό της Τράπεζας Οφθαλμών.</w:t>
      </w:r>
      <w:r w:rsidRPr="00683346">
        <w:rPr>
          <w:rFonts w:ascii="Helvetica" w:eastAsia="Times New Roman" w:hAnsi="Helvetica" w:cs="Times New Roman"/>
          <w:lang w:eastAsia="el-GR"/>
        </w:rPr>
        <w:br/>
      </w:r>
      <w:r w:rsidRPr="00683346">
        <w:rPr>
          <w:rFonts w:ascii="Helvetica" w:eastAsia="Times New Roman" w:hAnsi="Helvetica" w:cs="Times New Roman"/>
          <w:lang w:eastAsia="el-GR"/>
        </w:rPr>
        <w:br/>
        <w:t>Ανατομικά &amp; Ποιοτικά Χαρακτηριστικά</w:t>
      </w:r>
      <w:r w:rsidRPr="00683346">
        <w:rPr>
          <w:rFonts w:ascii="Helvetica" w:eastAsia="Times New Roman" w:hAnsi="Helvetica" w:cs="Times New Roman"/>
          <w:lang w:eastAsia="el-GR"/>
        </w:rPr>
        <w:br/>
        <w:t>Πλήρες Πάχος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Full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Thickness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): Διατήρηση όλων των κυτταρικών στοιβάδων σε άριστη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κατάσταση.Διάμετρος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Σκληρικού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Δακτυλίου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Scleral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Rim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): Τουλάχιστον 11,5 – 15,0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mm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.</w:t>
      </w:r>
      <w:r w:rsidRPr="00683346">
        <w:rPr>
          <w:rFonts w:ascii="Helvetica" w:eastAsia="Times New Roman" w:hAnsi="Helvetica" w:cs="Times New Roman"/>
          <w:lang w:eastAsia="el-GR"/>
        </w:rPr>
        <w:br/>
        <w:t>Διαύγεια Στρώματος: Απουσία οιδήματος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στρωματικού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ή επιθηλιακού), ουλών, πτυχώσεων της μεμβράνης του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Descemet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, ή ξένων σωμάτων.</w:t>
      </w:r>
      <w:r w:rsidRPr="00683346">
        <w:rPr>
          <w:rFonts w:ascii="Helvetica" w:eastAsia="Times New Roman" w:hAnsi="Helvetica" w:cs="Times New Roman"/>
          <w:lang w:eastAsia="el-GR"/>
        </w:rPr>
        <w:br/>
      </w:r>
      <w:r w:rsidRPr="00683346">
        <w:rPr>
          <w:rFonts w:ascii="Helvetica" w:eastAsia="Times New Roman" w:hAnsi="Helvetica" w:cs="Times New Roman"/>
          <w:lang w:eastAsia="el-GR"/>
        </w:rPr>
        <w:br/>
        <w:t>Ηλικία &amp; Ιστορικό Δότη</w:t>
      </w:r>
      <w:r w:rsidRPr="00683346">
        <w:rPr>
          <w:rFonts w:ascii="Helvetica" w:eastAsia="Times New Roman" w:hAnsi="Helvetica" w:cs="Times New Roman"/>
          <w:lang w:eastAsia="el-GR"/>
        </w:rPr>
        <w:br/>
        <w:t>Ηλικιακό όριο: Συνήθως 18 έως 70–75 ετών</w:t>
      </w:r>
      <w:r w:rsidRPr="00683346">
        <w:rPr>
          <w:rFonts w:ascii="Helvetica" w:eastAsia="Times New Roman" w:hAnsi="Helvetica" w:cs="Times New Roman"/>
          <w:lang w:eastAsia="el-GR"/>
        </w:rPr>
        <w:br/>
        <w:t>Χρόνος Λήψης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Death-to-Preservation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Time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):Εντός 6–12 ωρών από τον θάνατο (αν η σορός διατηρήθηκε σε απλή ψύξη).Έως 24 ώρες σε ειδικές συνθήκες ψύξης του οφθαλμού.</w:t>
      </w:r>
      <w:r w:rsidRPr="00683346">
        <w:rPr>
          <w:rFonts w:ascii="Helvetica" w:eastAsia="Times New Roman" w:hAnsi="Helvetica" w:cs="Times New Roman"/>
          <w:lang w:eastAsia="el-GR"/>
        </w:rPr>
        <w:br/>
      </w:r>
      <w:r w:rsidRPr="00683346">
        <w:rPr>
          <w:rFonts w:ascii="Helvetica" w:eastAsia="Times New Roman" w:hAnsi="Helvetica" w:cs="Times New Roman"/>
          <w:lang w:eastAsia="el-GR"/>
        </w:rPr>
        <w:br/>
        <w:t>Μέσο Συντήρησης &amp; Χρόνος Παράδοσης</w:t>
      </w:r>
      <w:r w:rsidRPr="00683346">
        <w:rPr>
          <w:rFonts w:ascii="Helvetica" w:eastAsia="Times New Roman" w:hAnsi="Helvetica" w:cs="Times New Roman"/>
          <w:lang w:eastAsia="el-GR"/>
        </w:rPr>
        <w:br/>
        <w:t xml:space="preserve">Μέσο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συντήρησης:Optisol-GS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,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Eusol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-C ή ισοδύναμο εγκεκριμένο μέσο συντήρησης με ενσωματωμένα αντιβιοτικά (π.χ.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Gentamicin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,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Streptomycin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) και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αντιμυκητιασικά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.</w:t>
      </w:r>
      <w:r w:rsidRPr="00683346">
        <w:rPr>
          <w:rFonts w:ascii="Helvetica" w:eastAsia="Times New Roman" w:hAnsi="Helvetica" w:cs="Times New Roman"/>
          <w:lang w:eastAsia="el-GR"/>
        </w:rPr>
        <w:br/>
        <w:t>Διάρκεια ζωής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Shelf-life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): Παράδοση στο χειρουργείο με υπόλοιπο χρόνου συντήρησης τουλάχιστον 48–72 ωρών πριν τη λήξη του υγρού.</w:t>
      </w:r>
      <w:r w:rsidRPr="00683346">
        <w:rPr>
          <w:rFonts w:ascii="Helvetica" w:eastAsia="Times New Roman" w:hAnsi="Helvetica" w:cs="Times New Roman"/>
          <w:lang w:eastAsia="el-GR"/>
        </w:rPr>
        <w:br/>
        <w:t>Θερμοκρασία μεταφοράς: Συνεχής διατήρηση ψυκτικής αλυσίδας 2°C – 8°C με ενσωματωμένο καταγραφικό θερμοκρασίας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data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logger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) στη συσκευασία μεταφοράς.</w:t>
      </w:r>
      <w:r w:rsidRPr="00683346">
        <w:rPr>
          <w:rFonts w:ascii="Helvetica" w:eastAsia="Times New Roman" w:hAnsi="Helvetica" w:cs="Times New Roman"/>
          <w:lang w:eastAsia="el-GR"/>
        </w:rPr>
        <w:br/>
      </w:r>
      <w:r w:rsidRPr="00683346">
        <w:rPr>
          <w:rFonts w:ascii="Helvetica" w:eastAsia="Times New Roman" w:hAnsi="Helvetica" w:cs="Times New Roman"/>
          <w:lang w:eastAsia="el-GR"/>
        </w:rPr>
        <w:br/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Tο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μόσχευμα PKP συνοδεύεται υποχρεωτικά από το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Serology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Report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(αρνητικός έλεγχος για HIV I/II, HBV, HCV,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Syphilis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) και την έγκριση εισαγωγής/διακίνησης από τον Εθνικό Οργανισμό Μεταμοσχεύσεων (ΕΟΜ).</w:t>
      </w:r>
      <w:r w:rsidRPr="00683346">
        <w:rPr>
          <w:rFonts w:ascii="Helvetica" w:eastAsia="Times New Roman" w:hAnsi="Helvetica" w:cs="Times New Roman"/>
          <w:lang w:eastAsia="el-GR"/>
        </w:rPr>
        <w:br/>
      </w:r>
    </w:p>
    <w:p w14:paraId="155705A2" w14:textId="77777777" w:rsidR="008A328F" w:rsidRPr="00683346" w:rsidRDefault="008A328F"/>
    <w:p w14:paraId="071FAC77" w14:textId="77777777" w:rsidR="00026E13" w:rsidRPr="00683346" w:rsidRDefault="00026E13"/>
    <w:p w14:paraId="20DD8463" w14:textId="77777777" w:rsidR="00F56B0D" w:rsidRPr="00683346" w:rsidRDefault="00F56B0D"/>
    <w:p w14:paraId="63221830" w14:textId="77777777" w:rsidR="00F56B0D" w:rsidRPr="00683346" w:rsidRDefault="00F56B0D"/>
    <w:p w14:paraId="595DD456" w14:textId="77777777" w:rsidR="00F56B0D" w:rsidRPr="00683346" w:rsidRDefault="00F56B0D"/>
    <w:p w14:paraId="36627230" w14:textId="77777777" w:rsidR="00F56B0D" w:rsidRPr="00683346" w:rsidRDefault="00F56B0D"/>
    <w:p w14:paraId="595A6344" w14:textId="77777777" w:rsidR="00F56B0D" w:rsidRPr="00683346" w:rsidRDefault="00F56B0D"/>
    <w:p w14:paraId="21A2D9C9" w14:textId="77777777" w:rsidR="00F56B0D" w:rsidRPr="00583061" w:rsidRDefault="00F56B0D"/>
    <w:p w14:paraId="4E53C13B" w14:textId="77777777" w:rsidR="00583061" w:rsidRDefault="00583061">
      <w:pPr>
        <w:rPr>
          <w:lang w:val="en-US"/>
        </w:rPr>
      </w:pPr>
    </w:p>
    <w:p w14:paraId="6C0018BF" w14:textId="77777777" w:rsidR="00F56B0D" w:rsidRDefault="00F56B0D">
      <w:pPr>
        <w:rPr>
          <w:lang w:val="en-US"/>
        </w:rPr>
      </w:pPr>
    </w:p>
    <w:p w14:paraId="528C0560" w14:textId="77777777" w:rsidR="00583061" w:rsidRPr="00583061" w:rsidRDefault="00583061">
      <w:pPr>
        <w:rPr>
          <w:b/>
          <w:bCs/>
          <w:lang w:val="en-US"/>
        </w:rPr>
      </w:pPr>
    </w:p>
    <w:p w14:paraId="6B8D5A46" w14:textId="3BE178E5" w:rsidR="00F56B0D" w:rsidRPr="00683346" w:rsidRDefault="00F56B0D">
      <w:pPr>
        <w:rPr>
          <w:rFonts w:ascii="Helvetica" w:eastAsia="Times New Roman" w:hAnsi="Helvetica" w:cs="Times New Roman"/>
          <w:b/>
          <w:bCs/>
          <w:lang w:eastAsia="el-GR"/>
        </w:rPr>
      </w:pPr>
      <w:r w:rsidRPr="00683346">
        <w:rPr>
          <w:rFonts w:ascii="Helvetica" w:eastAsia="Times New Roman" w:hAnsi="Helvetica" w:cs="Times New Roman"/>
          <w:b/>
          <w:bCs/>
          <w:lang w:eastAsia="el-GR"/>
        </w:rPr>
        <w:lastRenderedPageBreak/>
        <w:t xml:space="preserve">Τεχνικές Προδιαγραφές Μοσχεύματος Ενδοθηλίου </w:t>
      </w:r>
      <w:r w:rsidRPr="00683346">
        <w:rPr>
          <w:rFonts w:ascii="Helvetica" w:eastAsia="Times New Roman" w:hAnsi="Helvetica" w:cs="Times New Roman"/>
          <w:b/>
          <w:bCs/>
          <w:lang w:val="en-US" w:eastAsia="el-GR"/>
        </w:rPr>
        <w:t>DSAEK</w:t>
      </w:r>
    </w:p>
    <w:p w14:paraId="70313110" w14:textId="77777777" w:rsidR="00683346" w:rsidRPr="00683346" w:rsidRDefault="00F56B0D">
      <w:pPr>
        <w:rPr>
          <w:rFonts w:ascii="Helvetica" w:hAnsi="Helvetica"/>
        </w:rPr>
      </w:pPr>
      <w:r w:rsidRPr="00683346">
        <w:rPr>
          <w:rFonts w:ascii="Helvetica" w:hAnsi="Helvetica"/>
        </w:rPr>
        <w:t xml:space="preserve">Μόσχευμα ενδοθηλίου κερατοειδούς μερικού πάχους από πτωματικό δότη για διαμπερή </w:t>
      </w:r>
      <w:proofErr w:type="spellStart"/>
      <w:r w:rsidRPr="00683346">
        <w:rPr>
          <w:rFonts w:ascii="Helvetica" w:hAnsi="Helvetica"/>
        </w:rPr>
        <w:t>κερατοπλαστική</w:t>
      </w:r>
      <w:proofErr w:type="spellEnd"/>
      <w:r w:rsidRPr="00683346">
        <w:rPr>
          <w:rFonts w:ascii="Helvetica" w:hAnsi="Helvetica"/>
        </w:rPr>
        <w:t>.</w:t>
      </w:r>
      <w:r w:rsidR="00683346" w:rsidRPr="00683346">
        <w:rPr>
          <w:rFonts w:ascii="Helvetica" w:hAnsi="Helvetica"/>
        </w:rPr>
        <w:t xml:space="preserve"> </w:t>
      </w:r>
    </w:p>
    <w:p w14:paraId="34A052D3" w14:textId="05964066" w:rsidR="00683346" w:rsidRPr="00683346" w:rsidRDefault="00F56B0D">
      <w:pPr>
        <w:rPr>
          <w:rFonts w:ascii="Helvetica" w:hAnsi="Helvetica"/>
        </w:rPr>
      </w:pPr>
      <w:r w:rsidRPr="00683346">
        <w:rPr>
          <w:rFonts w:ascii="Helvetica" w:hAnsi="Helvetica"/>
        </w:rPr>
        <w:t xml:space="preserve">Το μόσχευμα να προέρχεται από τράπεζα οφθαλμών , εγκεκριμένη / πιστοποιημένη από τον ΕΟΜ και το Υπουργείου Υγείας , είτε από τράπεζα εξωτερικού. </w:t>
      </w:r>
    </w:p>
    <w:p w14:paraId="60475C93" w14:textId="77777777" w:rsidR="003956B4" w:rsidRDefault="003956B4">
      <w:pPr>
        <w:rPr>
          <w:rFonts w:ascii="Helvetica" w:hAnsi="Helvetica"/>
        </w:rPr>
      </w:pPr>
      <w:r w:rsidRPr="00683346">
        <w:rPr>
          <w:rFonts w:ascii="Helvetica" w:eastAsia="Times New Roman" w:hAnsi="Helvetica" w:cs="Times New Roman"/>
          <w:lang w:eastAsia="el-GR"/>
        </w:rPr>
        <w:t>Ανατομικά &amp; Ποιοτικά Χαρακτηριστικά</w:t>
      </w:r>
      <w:r w:rsidRPr="00683346">
        <w:rPr>
          <w:rFonts w:ascii="Helvetica" w:hAnsi="Helvetica"/>
        </w:rPr>
        <w:t xml:space="preserve"> </w:t>
      </w:r>
    </w:p>
    <w:p w14:paraId="7E18706A" w14:textId="1C32B49B" w:rsidR="00F56B0D" w:rsidRPr="00683346" w:rsidRDefault="00F56B0D">
      <w:pPr>
        <w:rPr>
          <w:rFonts w:ascii="Helvetica" w:hAnsi="Helvetica"/>
        </w:rPr>
      </w:pPr>
      <w:r w:rsidRPr="00683346">
        <w:rPr>
          <w:rFonts w:ascii="Helvetica" w:hAnsi="Helvetica"/>
        </w:rPr>
        <w:t xml:space="preserve">Το παρασκευασμένο μόσχευμα να περιέχει σκληρό τουλάχιστον 3 χιλιοστά και κερατοειδή διαχωρισμένο σε προκαθορισμένο βάθος με κυκλοτερές μόσχευμα ευκρινώς μαρκαρισμένο. </w:t>
      </w:r>
    </w:p>
    <w:p w14:paraId="7862B8E8" w14:textId="4D0F44DD" w:rsidR="003956B4" w:rsidRPr="003956B4" w:rsidRDefault="003956B4">
      <w:pPr>
        <w:rPr>
          <w:rFonts w:ascii="Helvetica" w:eastAsia="Times New Roman" w:hAnsi="Helvetica" w:cs="Times New Roman"/>
          <w:lang w:eastAsia="el-GR"/>
        </w:rPr>
      </w:pPr>
      <w:r w:rsidRPr="00683346">
        <w:rPr>
          <w:rFonts w:ascii="Helvetica" w:eastAsia="Times New Roman" w:hAnsi="Helvetica" w:cs="Times New Roman"/>
          <w:lang w:eastAsia="el-GR"/>
        </w:rPr>
        <w:t xml:space="preserve">Πυκνότητα &amp; Ποιότητα Ενδοθηλιακών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ΚυττάρωνΑριθμός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κυττάρων (ECD): </w:t>
      </w:r>
      <w:r>
        <w:rPr>
          <w:rFonts w:ascii="Helvetica" w:hAnsi="Helvetica"/>
        </w:rPr>
        <w:t>Τ</w:t>
      </w:r>
      <w:r w:rsidRPr="00683346">
        <w:rPr>
          <w:rFonts w:ascii="Helvetica" w:hAnsi="Helvetica"/>
        </w:rPr>
        <w:t xml:space="preserve">ουλάχιστον 2800 κύτταρα ανά </w:t>
      </w:r>
      <w:r w:rsidRPr="00683346">
        <w:rPr>
          <w:rFonts w:ascii="Helvetica" w:hAnsi="Helvetica"/>
          <w:lang w:val="en-US"/>
        </w:rPr>
        <w:t>mm</w:t>
      </w:r>
      <w:r w:rsidRPr="00683346">
        <w:rPr>
          <w:rFonts w:ascii="Helvetica" w:hAnsi="Helvetica"/>
        </w:rPr>
        <w:t xml:space="preserve">2  </w:t>
      </w:r>
      <w:r w:rsidRPr="00683346">
        <w:rPr>
          <w:rFonts w:ascii="Helvetica" w:eastAsia="Times New Roman" w:hAnsi="Helvetica" w:cs="Times New Roman"/>
          <w:lang w:eastAsia="el-GR"/>
        </w:rPr>
        <w:br/>
        <w:t xml:space="preserve">Μορφολογία κυττάρων: Υψηλό ποσοστό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εξασγωνικότητας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Hexagonality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&gt; 60%) και χαμηλός συντελεστής μεταβλητότητας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μέγεθους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Polymegathism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)</w:t>
      </w:r>
      <w:r w:rsidRPr="00683346">
        <w:rPr>
          <w:rFonts w:ascii="Helvetica" w:eastAsia="Times New Roman" w:hAnsi="Helvetica" w:cs="Times New Roman"/>
          <w:lang w:eastAsia="el-GR"/>
        </w:rPr>
        <w:br/>
        <w:t xml:space="preserve">Πιστοποίηση: Απαιτείται φωτογραφία ενδοθηλίου από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specular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μικροσκόπιο που συνοδεύει το πιστοποιητικό της Τράπεζας Οφθαλμών.</w:t>
      </w:r>
      <w:r w:rsidR="00683346" w:rsidRPr="00683346">
        <w:rPr>
          <w:rFonts w:ascii="Helvetica" w:hAnsi="Helvetica"/>
        </w:rPr>
        <w:t xml:space="preserve"> </w:t>
      </w:r>
    </w:p>
    <w:p w14:paraId="3F0953F5" w14:textId="63E6A868" w:rsidR="003956B4" w:rsidRDefault="003956B4">
      <w:pPr>
        <w:rPr>
          <w:rFonts w:ascii="Helvetica" w:hAnsi="Helvetica"/>
        </w:rPr>
      </w:pPr>
      <w:r w:rsidRPr="00683346">
        <w:rPr>
          <w:rFonts w:ascii="Helvetica" w:eastAsia="Times New Roman" w:hAnsi="Helvetica" w:cs="Times New Roman"/>
          <w:lang w:eastAsia="el-GR"/>
        </w:rPr>
        <w:t>Ηλικία &amp; Ιστορικό Δότη</w:t>
      </w:r>
    </w:p>
    <w:p w14:paraId="2A93C846" w14:textId="7E5C8939" w:rsidR="00683346" w:rsidRPr="00683346" w:rsidRDefault="00683346">
      <w:pPr>
        <w:rPr>
          <w:rFonts w:ascii="Helvetica" w:hAnsi="Helvetica"/>
        </w:rPr>
      </w:pPr>
      <w:r w:rsidRPr="00683346">
        <w:rPr>
          <w:rFonts w:ascii="Helvetica" w:hAnsi="Helvetica"/>
        </w:rPr>
        <w:t xml:space="preserve">Να υπάρχει 10 </w:t>
      </w:r>
      <w:proofErr w:type="spellStart"/>
      <w:r w:rsidRPr="00683346">
        <w:rPr>
          <w:rFonts w:ascii="Helvetica" w:hAnsi="Helvetica"/>
        </w:rPr>
        <w:t>ετής</w:t>
      </w:r>
      <w:proofErr w:type="spellEnd"/>
      <w:r w:rsidRPr="00683346">
        <w:rPr>
          <w:rFonts w:ascii="Helvetica" w:hAnsi="Helvetica"/>
        </w:rPr>
        <w:t xml:space="preserve"> μέγιστη απόκλιση ηλικίας μεταξύ δότη και λήπτη. </w:t>
      </w:r>
    </w:p>
    <w:p w14:paraId="10A9454A" w14:textId="77777777" w:rsidR="003956B4" w:rsidRDefault="00683346">
      <w:pPr>
        <w:rPr>
          <w:rFonts w:ascii="Helvetica" w:eastAsia="Times New Roman" w:hAnsi="Helvetica" w:cs="Times New Roman"/>
          <w:lang w:eastAsia="el-GR"/>
        </w:rPr>
      </w:pPr>
      <w:r w:rsidRPr="00683346">
        <w:rPr>
          <w:rFonts w:ascii="Helvetica" w:eastAsia="Times New Roman" w:hAnsi="Helvetica" w:cs="Times New Roman"/>
          <w:lang w:eastAsia="el-GR"/>
        </w:rPr>
        <w:t>Μέσο Συντήρησης &amp; Χρόνος Παράδοσης</w:t>
      </w:r>
      <w:r w:rsidRPr="00683346">
        <w:rPr>
          <w:rFonts w:ascii="Helvetica" w:eastAsia="Times New Roman" w:hAnsi="Helvetica" w:cs="Times New Roman"/>
          <w:lang w:eastAsia="el-GR"/>
        </w:rPr>
        <w:br/>
        <w:t xml:space="preserve">Μέσο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συντήρησης:Optisol-GS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,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Eusol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-C ή ισοδύναμο εγκεκριμένο μέσο συντήρησης με ενσωματωμένα αντιβιοτικά (π.χ.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Gentamicin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,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Streptomycin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) και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αντιμυκητιασικά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.</w:t>
      </w:r>
    </w:p>
    <w:p w14:paraId="292BF740" w14:textId="7DD2879B" w:rsidR="00683346" w:rsidRPr="00683346" w:rsidRDefault="00683346">
      <w:pPr>
        <w:rPr>
          <w:rFonts w:ascii="Helvetica" w:hAnsi="Helvetica"/>
        </w:rPr>
      </w:pPr>
      <w:r w:rsidRPr="00683346">
        <w:rPr>
          <w:rFonts w:ascii="Helvetica" w:eastAsia="Times New Roman" w:hAnsi="Helvetica" w:cs="Times New Roman"/>
          <w:lang w:eastAsia="el-GR"/>
        </w:rPr>
        <w:br/>
        <w:t>Διάρκεια ζωής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Shelf-life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): Παράδοση στο χειρουργείο με υπόλοιπο χρόνου συντήρησης τουλάχιστον 48–72 ωρών πριν τη λήξη του υγρού.</w:t>
      </w:r>
      <w:r w:rsidRPr="00683346">
        <w:rPr>
          <w:rFonts w:ascii="Helvetica" w:eastAsia="Times New Roman" w:hAnsi="Helvetica" w:cs="Times New Roman"/>
          <w:lang w:eastAsia="el-GR"/>
        </w:rPr>
        <w:br/>
        <w:t>Θερμοκρασία μεταφοράς: Συνεχής διατήρηση ψυκτικής αλυσίδας 2°C – 8°C με ενσωματωμένο καταγραφικό θερμοκρασίας (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data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logger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) στη συσκευασία μεταφοράς.</w:t>
      </w:r>
    </w:p>
    <w:p w14:paraId="564554E7" w14:textId="66FCB5DC" w:rsidR="00683346" w:rsidRPr="00683346" w:rsidRDefault="00683346">
      <w:pPr>
        <w:rPr>
          <w:rFonts w:ascii="Helvetica" w:hAnsi="Helvetica"/>
        </w:rPr>
      </w:pPr>
      <w:proofErr w:type="spellStart"/>
      <w:r w:rsidRPr="00683346">
        <w:rPr>
          <w:rFonts w:ascii="Helvetica" w:eastAsia="Times New Roman" w:hAnsi="Helvetica" w:cs="Times New Roman"/>
          <w:lang w:eastAsia="el-GR"/>
        </w:rPr>
        <w:t>Tο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μόσχευμα να  συνοδεύεται υποχρεωτικά από το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Serology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Report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 xml:space="preserve"> (αρνητικός έλεγχος για HIV I/II, HBV, HCV, </w:t>
      </w:r>
      <w:proofErr w:type="spellStart"/>
      <w:r w:rsidRPr="00683346">
        <w:rPr>
          <w:rFonts w:ascii="Helvetica" w:eastAsia="Times New Roman" w:hAnsi="Helvetica" w:cs="Times New Roman"/>
          <w:lang w:eastAsia="el-GR"/>
        </w:rPr>
        <w:t>Syphilis</w:t>
      </w:r>
      <w:proofErr w:type="spellEnd"/>
      <w:r w:rsidRPr="00683346">
        <w:rPr>
          <w:rFonts w:ascii="Helvetica" w:eastAsia="Times New Roman" w:hAnsi="Helvetica" w:cs="Times New Roman"/>
          <w:lang w:eastAsia="el-GR"/>
        </w:rPr>
        <w:t>) και την έγκριση εισαγωγής/διακίνησης από τον Εθνικό Οργανισμό Μεταμοσχεύσεων (ΕΟΜ).</w:t>
      </w:r>
    </w:p>
    <w:p w14:paraId="14A21CCE" w14:textId="163DBF8D" w:rsidR="00F56B0D" w:rsidRPr="00F56B0D" w:rsidRDefault="00F56B0D"/>
    <w:sectPr w:rsidR="00F56B0D" w:rsidRPr="00F56B0D" w:rsidSect="005B66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8565C"/>
    <w:multiLevelType w:val="hybridMultilevel"/>
    <w:tmpl w:val="2AD6DD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17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3DA"/>
    <w:rsid w:val="00026E13"/>
    <w:rsid w:val="002143F5"/>
    <w:rsid w:val="003956B4"/>
    <w:rsid w:val="003F0F48"/>
    <w:rsid w:val="00495BFD"/>
    <w:rsid w:val="00583061"/>
    <w:rsid w:val="005A6322"/>
    <w:rsid w:val="005B663E"/>
    <w:rsid w:val="00683346"/>
    <w:rsid w:val="007340B7"/>
    <w:rsid w:val="007B34D6"/>
    <w:rsid w:val="008863DA"/>
    <w:rsid w:val="008A328F"/>
    <w:rsid w:val="00A26518"/>
    <w:rsid w:val="00D95B90"/>
    <w:rsid w:val="00EB0E67"/>
    <w:rsid w:val="00F5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CFD"/>
  <w15:docId w15:val="{E50DD0DD-565C-2142-AE54-43355EEC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63E"/>
  </w:style>
  <w:style w:type="paragraph" w:styleId="6">
    <w:name w:val="heading 6"/>
    <w:basedOn w:val="a"/>
    <w:next w:val="a"/>
    <w:link w:val="6Char"/>
    <w:qFormat/>
    <w:rsid w:val="00D95B90"/>
    <w:pPr>
      <w:keepNext/>
      <w:spacing w:after="0" w:line="240" w:lineRule="auto"/>
      <w:outlineLvl w:val="5"/>
    </w:pPr>
    <w:rPr>
      <w:rFonts w:ascii="Arial" w:eastAsia="Times New Roman" w:hAnsi="Arial" w:cs="Times New Roman"/>
      <w:b/>
      <w:szCs w:val="20"/>
    </w:rPr>
  </w:style>
  <w:style w:type="paragraph" w:styleId="7">
    <w:name w:val="heading 7"/>
    <w:basedOn w:val="a"/>
    <w:next w:val="a"/>
    <w:link w:val="7Char"/>
    <w:qFormat/>
    <w:rsid w:val="00D95B90"/>
    <w:pPr>
      <w:keepNext/>
      <w:spacing w:after="0" w:line="240" w:lineRule="auto"/>
      <w:jc w:val="center"/>
      <w:outlineLvl w:val="6"/>
    </w:pPr>
    <w:rPr>
      <w:rFonts w:ascii="Arial" w:eastAsia="Times New Roman" w:hAnsi="Arial" w:cs="Times New Roman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E13"/>
    <w:pPr>
      <w:ind w:left="720"/>
      <w:contextualSpacing/>
    </w:pPr>
  </w:style>
  <w:style w:type="character" w:customStyle="1" w:styleId="6Char">
    <w:name w:val="Επικεφαλίδα 6 Char"/>
    <w:basedOn w:val="a0"/>
    <w:link w:val="6"/>
    <w:rsid w:val="00D95B90"/>
    <w:rPr>
      <w:rFonts w:ascii="Arial" w:eastAsia="Times New Roman" w:hAnsi="Arial" w:cs="Times New Roman"/>
      <w:b/>
      <w:szCs w:val="20"/>
    </w:rPr>
  </w:style>
  <w:style w:type="character" w:customStyle="1" w:styleId="7Char">
    <w:name w:val="Επικεφαλίδα 7 Char"/>
    <w:basedOn w:val="a0"/>
    <w:link w:val="7"/>
    <w:rsid w:val="00D95B90"/>
    <w:rPr>
      <w:rFonts w:ascii="Arial" w:eastAsia="Times New Roman" w:hAnsi="Arial" w:cs="Times New Roman"/>
      <w:b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PGNP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eophthalm</dc:creator>
  <cp:lastModifiedBy>ΤΜΗΜΑ ΠΡΟΜΗΘΕΙΩΝ</cp:lastModifiedBy>
  <cp:revision>3</cp:revision>
  <dcterms:created xsi:type="dcterms:W3CDTF">2026-10-19T05:49:00Z</dcterms:created>
  <dcterms:modified xsi:type="dcterms:W3CDTF">2026-10-19T08:55:00Z</dcterms:modified>
</cp:coreProperties>
</file>